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B1" w:rsidRPr="001701C8" w:rsidRDefault="001701C8" w:rsidP="001701C8">
      <w:pPr>
        <w:jc w:val="center"/>
        <w:rPr>
          <w:rFonts w:ascii="微软雅黑" w:hAnsi="微软雅黑"/>
          <w:b/>
          <w:color w:val="555555"/>
          <w:sz w:val="36"/>
          <w:szCs w:val="36"/>
          <w:shd w:val="clear" w:color="auto" w:fill="FFFFFF"/>
        </w:rPr>
      </w:pPr>
      <w:r w:rsidRPr="001701C8">
        <w:rPr>
          <w:rFonts w:ascii="微软雅黑" w:hAnsi="微软雅黑" w:hint="eastAsia"/>
          <w:b/>
          <w:color w:val="555555"/>
          <w:sz w:val="36"/>
          <w:szCs w:val="36"/>
          <w:shd w:val="clear" w:color="auto" w:fill="FFFFFF"/>
        </w:rPr>
        <w:t>医药学院动物房</w:t>
      </w:r>
      <w:r w:rsidR="009F4967" w:rsidRPr="001701C8">
        <w:rPr>
          <w:rFonts w:ascii="微软雅黑" w:hAnsi="微软雅黑"/>
          <w:b/>
          <w:color w:val="555555"/>
          <w:sz w:val="36"/>
          <w:szCs w:val="36"/>
          <w:shd w:val="clear" w:color="auto" w:fill="FFFFFF"/>
        </w:rPr>
        <w:t>实验人员违规行为处理办法</w:t>
      </w:r>
    </w:p>
    <w:p w:rsidR="009F4967" w:rsidRDefault="009F4967"/>
    <w:p w:rsidR="009F4967" w:rsidRPr="00665574" w:rsidRDefault="009F4967" w:rsidP="0044193B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为进一步规范</w:t>
      </w:r>
      <w:r w:rsidRPr="00665574">
        <w:rPr>
          <w:rFonts w:asciiTheme="minorEastAsia" w:eastAsiaTheme="minorEastAsia" w:hAnsiTheme="minorEastAsia" w:cs="Arial" w:hint="eastAsia"/>
          <w:color w:val="555555"/>
        </w:rPr>
        <w:t>医药学院动物房的使用</w:t>
      </w:r>
      <w:r w:rsidRPr="00665574">
        <w:rPr>
          <w:rFonts w:asciiTheme="minorEastAsia" w:eastAsiaTheme="minorEastAsia" w:hAnsiTheme="minorEastAsia" w:cs="Arial"/>
          <w:color w:val="555555"/>
        </w:rPr>
        <w:t>，保障</w:t>
      </w:r>
      <w:r w:rsidRPr="00665574">
        <w:rPr>
          <w:rFonts w:asciiTheme="minorEastAsia" w:eastAsiaTheme="minorEastAsia" w:hAnsiTheme="minorEastAsia" w:cs="Arial" w:hint="eastAsia"/>
          <w:color w:val="555555"/>
        </w:rPr>
        <w:t>动物房的</w:t>
      </w:r>
      <w:r w:rsidRPr="00665574">
        <w:rPr>
          <w:rFonts w:asciiTheme="minorEastAsia" w:eastAsiaTheme="minorEastAsia" w:hAnsiTheme="minorEastAsia" w:cs="Arial"/>
          <w:color w:val="555555"/>
        </w:rPr>
        <w:t>正常运行、保证教学科研用动物实验的正常开展、消除生物安全隐患、提</w:t>
      </w:r>
      <w:r w:rsidRPr="00665574">
        <w:rPr>
          <w:rFonts w:asciiTheme="minorEastAsia" w:eastAsiaTheme="minorEastAsia" w:hAnsiTheme="minorEastAsia" w:cs="Arial" w:hint="eastAsia"/>
          <w:color w:val="555555"/>
        </w:rPr>
        <w:t>高动物房的</w:t>
      </w:r>
      <w:r w:rsidRPr="00665574">
        <w:rPr>
          <w:rFonts w:asciiTheme="minorEastAsia" w:eastAsiaTheme="minorEastAsia" w:hAnsiTheme="minorEastAsia" w:cs="Arial"/>
          <w:color w:val="555555"/>
        </w:rPr>
        <w:t>服务质量，特制定本办法。</w:t>
      </w:r>
    </w:p>
    <w:p w:rsidR="0044193B" w:rsidRPr="00665574" w:rsidRDefault="0044193B" w:rsidP="0044193B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 w:hint="eastAsia"/>
          <w:color w:val="555555"/>
        </w:rPr>
        <w:t>本办法适用于</w:t>
      </w:r>
      <w:r w:rsidRPr="00665574">
        <w:rPr>
          <w:rFonts w:asciiTheme="minorEastAsia" w:eastAsiaTheme="minorEastAsia" w:hAnsiTheme="minorEastAsia" w:cs="Arial"/>
          <w:color w:val="555555"/>
        </w:rPr>
        <w:t>在</w:t>
      </w:r>
      <w:r w:rsidRPr="00665574">
        <w:rPr>
          <w:rFonts w:asciiTheme="minorEastAsia" w:eastAsiaTheme="minorEastAsia" w:hAnsiTheme="minorEastAsia" w:cs="Arial" w:hint="eastAsia"/>
          <w:color w:val="555555"/>
        </w:rPr>
        <w:t>动</w:t>
      </w:r>
      <w:r w:rsidRPr="00665574">
        <w:rPr>
          <w:rFonts w:asciiTheme="minorEastAsia" w:eastAsiaTheme="minorEastAsia" w:hAnsiTheme="minorEastAsia" w:cs="Arial"/>
          <w:color w:val="555555"/>
        </w:rPr>
        <w:t>物</w:t>
      </w:r>
      <w:r w:rsidRPr="00665574">
        <w:rPr>
          <w:rFonts w:asciiTheme="minorEastAsia" w:eastAsiaTheme="minorEastAsia" w:hAnsiTheme="minorEastAsia" w:cs="Arial" w:hint="eastAsia"/>
          <w:color w:val="555555"/>
        </w:rPr>
        <w:t>房内</w:t>
      </w:r>
      <w:r w:rsidRPr="00665574">
        <w:rPr>
          <w:rFonts w:asciiTheme="minorEastAsia" w:eastAsiaTheme="minorEastAsia" w:hAnsiTheme="minorEastAsia" w:cs="Arial"/>
          <w:color w:val="555555"/>
        </w:rPr>
        <w:t>进行实验动物饲养和动物实验的所有实验人员。</w:t>
      </w:r>
    </w:p>
    <w:p w:rsidR="009F4967" w:rsidRPr="00665574" w:rsidRDefault="0044193B" w:rsidP="0044193B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 w:hint="eastAsia"/>
          <w:color w:val="555555"/>
        </w:rPr>
        <w:t>1、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凡</w:t>
      </w:r>
      <w:r w:rsidRPr="00665574">
        <w:rPr>
          <w:rFonts w:asciiTheme="minorEastAsia" w:eastAsiaTheme="minorEastAsia" w:hAnsiTheme="minorEastAsia" w:cs="Arial" w:hint="eastAsia"/>
          <w:color w:val="555555"/>
        </w:rPr>
        <w:t>需使用</w:t>
      </w:r>
      <w:r w:rsidR="009F4967" w:rsidRPr="00665574">
        <w:rPr>
          <w:rFonts w:asciiTheme="minorEastAsia" w:eastAsiaTheme="minorEastAsia" w:hAnsiTheme="minorEastAsia" w:cs="Arial" w:hint="eastAsia"/>
          <w:color w:val="555555"/>
        </w:rPr>
        <w:t>动物</w:t>
      </w:r>
      <w:proofErr w:type="gramStart"/>
      <w:r w:rsidR="009F4967" w:rsidRPr="00665574">
        <w:rPr>
          <w:rFonts w:asciiTheme="minorEastAsia" w:eastAsiaTheme="minorEastAsia" w:hAnsiTheme="minorEastAsia" w:cs="Arial" w:hint="eastAsia"/>
          <w:color w:val="555555"/>
        </w:rPr>
        <w:t>房</w:t>
      </w:r>
      <w:r w:rsidRPr="00665574">
        <w:rPr>
          <w:rFonts w:asciiTheme="minorEastAsia" w:eastAsiaTheme="minorEastAsia" w:hAnsiTheme="minorEastAsia" w:cs="Arial" w:hint="eastAsia"/>
          <w:color w:val="555555"/>
        </w:rPr>
        <w:t>开展</w:t>
      </w:r>
      <w:proofErr w:type="gramEnd"/>
      <w:r w:rsidRPr="00665574">
        <w:rPr>
          <w:rFonts w:asciiTheme="minorEastAsia" w:eastAsiaTheme="minorEastAsia" w:hAnsiTheme="minorEastAsia" w:cs="Arial"/>
          <w:color w:val="555555"/>
        </w:rPr>
        <w:t>实验</w:t>
      </w:r>
      <w:r w:rsidR="009F4967" w:rsidRPr="00665574">
        <w:rPr>
          <w:rFonts w:asciiTheme="minorEastAsia" w:eastAsiaTheme="minorEastAsia" w:hAnsiTheme="minorEastAsia" w:cs="Arial"/>
          <w:color w:val="555555"/>
        </w:rPr>
        <w:t>的人员均需接受</w:t>
      </w:r>
      <w:r w:rsidR="009F4967" w:rsidRPr="00665574">
        <w:rPr>
          <w:rFonts w:asciiTheme="minorEastAsia" w:eastAsiaTheme="minorEastAsia" w:hAnsiTheme="minorEastAsia" w:cs="Arial" w:hint="eastAsia"/>
          <w:color w:val="555555"/>
        </w:rPr>
        <w:t>动物房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准入培训与考试，</w:t>
      </w:r>
      <w:r w:rsidR="009F4967" w:rsidRPr="00665574">
        <w:rPr>
          <w:rFonts w:asciiTheme="minorEastAsia" w:eastAsiaTheme="minorEastAsia" w:hAnsiTheme="minorEastAsia" w:cs="Arial" w:hint="eastAsia"/>
          <w:color w:val="555555"/>
        </w:rPr>
        <w:t>考试合格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后方可</w:t>
      </w:r>
      <w:r w:rsidRPr="00665574">
        <w:rPr>
          <w:rFonts w:asciiTheme="minorEastAsia" w:eastAsiaTheme="minorEastAsia" w:hAnsiTheme="minorEastAsia" w:cs="Arial" w:hint="eastAsia"/>
          <w:color w:val="555555"/>
        </w:rPr>
        <w:t>获得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动物</w:t>
      </w:r>
      <w:proofErr w:type="gramStart"/>
      <w:r w:rsidR="009F4967" w:rsidRPr="00665574">
        <w:rPr>
          <w:rFonts w:asciiTheme="minorEastAsia" w:eastAsiaTheme="minorEastAsia" w:hAnsiTheme="minorEastAsia" w:cs="Arial" w:hint="eastAsia"/>
          <w:color w:val="555555"/>
        </w:rPr>
        <w:t>房</w:t>
      </w:r>
      <w:r w:rsidRPr="00665574">
        <w:rPr>
          <w:rFonts w:asciiTheme="minorEastAsia" w:eastAsiaTheme="minorEastAsia" w:hAnsiTheme="minorEastAsia" w:cs="Arial" w:hint="eastAsia"/>
          <w:color w:val="555555"/>
        </w:rPr>
        <w:t>使</w:t>
      </w:r>
      <w:proofErr w:type="gramEnd"/>
      <w:r w:rsidRPr="00665574">
        <w:rPr>
          <w:rFonts w:asciiTheme="minorEastAsia" w:eastAsiaTheme="minorEastAsia" w:hAnsiTheme="minorEastAsia" w:cs="Arial" w:hint="eastAsia"/>
          <w:color w:val="555555"/>
        </w:rPr>
        <w:t>用</w:t>
      </w:r>
      <w:r w:rsidRPr="00665574">
        <w:rPr>
          <w:rFonts w:asciiTheme="minorEastAsia" w:eastAsiaTheme="minorEastAsia" w:hAnsiTheme="minorEastAsia" w:cs="Arial"/>
          <w:color w:val="555555"/>
        </w:rPr>
        <w:t>资格</w:t>
      </w:r>
      <w:r w:rsidR="009F4967" w:rsidRPr="00665574">
        <w:rPr>
          <w:rFonts w:asciiTheme="minorEastAsia" w:eastAsiaTheme="minorEastAsia" w:hAnsiTheme="minorEastAsia" w:cs="Arial"/>
          <w:color w:val="555555"/>
        </w:rPr>
        <w:t>，并</w:t>
      </w:r>
      <w:r w:rsidRPr="00665574">
        <w:rPr>
          <w:rFonts w:asciiTheme="minorEastAsia" w:eastAsiaTheme="minorEastAsia" w:hAnsiTheme="minorEastAsia" w:cs="Arial" w:hint="eastAsia"/>
          <w:color w:val="555555"/>
        </w:rPr>
        <w:t>被</w:t>
      </w:r>
      <w:r w:rsidR="009F4967" w:rsidRPr="00665574">
        <w:rPr>
          <w:rFonts w:asciiTheme="minorEastAsia" w:eastAsiaTheme="minorEastAsia" w:hAnsiTheme="minorEastAsia" w:cs="Arial"/>
          <w:color w:val="555555"/>
        </w:rPr>
        <w:t>授予初始信用分12分。实验人员进入动物</w:t>
      </w:r>
      <w:r w:rsidR="009F4967" w:rsidRPr="00665574">
        <w:rPr>
          <w:rFonts w:asciiTheme="minorEastAsia" w:eastAsiaTheme="minorEastAsia" w:hAnsiTheme="minorEastAsia" w:cs="Arial" w:hint="eastAsia"/>
          <w:color w:val="555555"/>
        </w:rPr>
        <w:t>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后的所有操作必须遵照</w:t>
      </w:r>
      <w:r w:rsidR="009F4967" w:rsidRPr="00665574">
        <w:rPr>
          <w:rFonts w:asciiTheme="minorEastAsia" w:eastAsiaTheme="minorEastAsia" w:hAnsiTheme="minorEastAsia" w:cs="Arial" w:hint="eastAsia"/>
          <w:color w:val="555555"/>
        </w:rPr>
        <w:t>动物房的</w:t>
      </w:r>
      <w:r w:rsidR="009F4967" w:rsidRPr="00665574">
        <w:rPr>
          <w:rFonts w:asciiTheme="minorEastAsia" w:eastAsiaTheme="minorEastAsia" w:hAnsiTheme="minorEastAsia" w:cs="Arial"/>
          <w:color w:val="555555"/>
        </w:rPr>
        <w:t>规章制度，如有违规行为，按其情节</w:t>
      </w:r>
      <w:r w:rsidRPr="00665574">
        <w:rPr>
          <w:rFonts w:asciiTheme="minorEastAsia" w:eastAsiaTheme="minorEastAsia" w:hAnsiTheme="minorEastAsia" w:cs="Arial" w:hint="eastAsia"/>
          <w:color w:val="555555"/>
        </w:rPr>
        <w:t>轻重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判定扣除相应分值。</w:t>
      </w:r>
    </w:p>
    <w:p w:rsidR="009F4967" w:rsidRPr="00665574" w:rsidRDefault="0044193B" w:rsidP="00162F39">
      <w:pPr>
        <w:pStyle w:val="a3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555555"/>
        </w:rPr>
      </w:pPr>
      <w:r w:rsidRPr="00665574">
        <w:rPr>
          <w:rFonts w:asciiTheme="minorEastAsia" w:eastAsiaTheme="minorEastAsia" w:hAnsiTheme="minorEastAsia" w:cs="Arial" w:hint="eastAsia"/>
          <w:b/>
          <w:color w:val="555555"/>
        </w:rPr>
        <w:t>2、</w:t>
      </w:r>
      <w:r w:rsidRPr="00665574">
        <w:rPr>
          <w:rFonts w:asciiTheme="minorEastAsia" w:eastAsiaTheme="minorEastAsia" w:hAnsiTheme="minorEastAsia" w:cs="Arial"/>
          <w:b/>
          <w:color w:val="555555"/>
        </w:rPr>
        <w:t>违规行为</w:t>
      </w:r>
      <w:r w:rsidR="009F4967" w:rsidRPr="00665574">
        <w:rPr>
          <w:rFonts w:asciiTheme="minorEastAsia" w:eastAsiaTheme="minorEastAsia" w:hAnsiTheme="minorEastAsia" w:cs="Arial"/>
          <w:b/>
          <w:color w:val="555555"/>
        </w:rPr>
        <w:t>处理等级与要求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1）被扣1分者：口头警告</w:t>
      </w:r>
      <w:r w:rsidR="00162F39" w:rsidRPr="00665574">
        <w:rPr>
          <w:rFonts w:asciiTheme="minorEastAsia" w:eastAsiaTheme="minorEastAsia" w:hAnsiTheme="minorEastAsia" w:cs="Arial" w:hint="eastAsia"/>
          <w:color w:val="555555"/>
        </w:rPr>
        <w:t>。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2）被扣3分者：口头警告，书面检查。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3）被扣6分者：导师签字的书面检查。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4）被扣12分者：导师签字的书面检查，并取消</w:t>
      </w:r>
      <w:proofErr w:type="gramStart"/>
      <w:r w:rsidR="001D1260" w:rsidRPr="00665574">
        <w:rPr>
          <w:rFonts w:asciiTheme="minorEastAsia" w:eastAsiaTheme="minorEastAsia" w:hAnsiTheme="minorEastAsia" w:cs="Arial" w:hint="eastAsia"/>
          <w:color w:val="555555"/>
        </w:rPr>
        <w:t>其动物</w:t>
      </w:r>
      <w:proofErr w:type="gramEnd"/>
      <w:r w:rsidR="001D1260" w:rsidRPr="00665574">
        <w:rPr>
          <w:rFonts w:asciiTheme="minorEastAsia" w:eastAsiaTheme="minorEastAsia" w:hAnsiTheme="minorEastAsia" w:cs="Arial" w:hint="eastAsia"/>
          <w:color w:val="555555"/>
        </w:rPr>
        <w:t>房</w:t>
      </w:r>
      <w:r w:rsidRPr="00665574">
        <w:rPr>
          <w:rFonts w:asciiTheme="minorEastAsia" w:eastAsiaTheme="minorEastAsia" w:hAnsiTheme="minorEastAsia" w:cs="Arial"/>
          <w:color w:val="555555"/>
        </w:rPr>
        <w:t>准入资格1个月，期满后重新参加培训，合格后方可获得准入资格。</w:t>
      </w:r>
    </w:p>
    <w:p w:rsidR="00162F39" w:rsidRPr="00665574" w:rsidRDefault="00162F39" w:rsidP="00162F39">
      <w:pPr>
        <w:pStyle w:val="a3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555555"/>
        </w:rPr>
      </w:pPr>
      <w:r w:rsidRPr="00665574">
        <w:rPr>
          <w:rStyle w:val="a4"/>
          <w:rFonts w:asciiTheme="minorEastAsia" w:eastAsiaTheme="minorEastAsia" w:hAnsiTheme="minorEastAsia" w:cs="Arial"/>
          <w:color w:val="555555"/>
        </w:rPr>
        <w:t>3</w:t>
      </w:r>
      <w:r w:rsidRPr="00665574">
        <w:rPr>
          <w:rStyle w:val="a4"/>
          <w:rFonts w:asciiTheme="minorEastAsia" w:eastAsiaTheme="minorEastAsia" w:hAnsiTheme="minorEastAsia" w:cs="Arial" w:hint="eastAsia"/>
          <w:color w:val="555555"/>
        </w:rPr>
        <w:t>、</w:t>
      </w:r>
      <w:r w:rsidR="009F4967" w:rsidRPr="00665574">
        <w:rPr>
          <w:rStyle w:val="a4"/>
          <w:rFonts w:asciiTheme="minorEastAsia" w:eastAsiaTheme="minorEastAsia" w:hAnsiTheme="minorEastAsia" w:cs="Arial"/>
          <w:color w:val="555555"/>
        </w:rPr>
        <w:t>具体扣分办法（</w:t>
      </w:r>
      <w:r w:rsidR="009F4967" w:rsidRPr="00665574">
        <w:rPr>
          <w:rStyle w:val="a4"/>
          <w:rFonts w:asciiTheme="minorEastAsia" w:eastAsiaTheme="minorEastAsia" w:hAnsiTheme="minorEastAsia" w:cs="Arial"/>
          <w:b w:val="0"/>
          <w:color w:val="555555"/>
        </w:rPr>
        <w:t>部分条款须根据情节</w:t>
      </w:r>
      <w:r w:rsidRPr="00665574">
        <w:rPr>
          <w:rStyle w:val="a4"/>
          <w:rFonts w:asciiTheme="minorEastAsia" w:eastAsiaTheme="minorEastAsia" w:hAnsiTheme="minorEastAsia" w:cs="Arial" w:hint="eastAsia"/>
          <w:b w:val="0"/>
          <w:color w:val="555555"/>
        </w:rPr>
        <w:t>轻重</w:t>
      </w:r>
      <w:r w:rsidR="009F4967" w:rsidRPr="00665574">
        <w:rPr>
          <w:rStyle w:val="a4"/>
          <w:rFonts w:asciiTheme="minorEastAsia" w:eastAsiaTheme="minorEastAsia" w:hAnsiTheme="minorEastAsia" w:cs="Arial"/>
          <w:b w:val="0"/>
          <w:color w:val="555555"/>
        </w:rPr>
        <w:t>调整扣除分值）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color w:val="555555"/>
        </w:rPr>
      </w:pP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1）</w:t>
      </w:r>
      <w:r w:rsidR="00162F39"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以下</w:t>
      </w:r>
      <w:r w:rsidR="00162F39"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行为扣除</w:t>
      </w: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12分</w:t>
      </w:r>
      <w:r w:rsidR="00162F39"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：</w:t>
      </w:r>
    </w:p>
    <w:p w:rsidR="005159F9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 xml:space="preserve">a. </w:t>
      </w:r>
      <w:r w:rsidR="005159F9" w:rsidRPr="00665574">
        <w:rPr>
          <w:rFonts w:asciiTheme="minorEastAsia" w:eastAsiaTheme="minorEastAsia" w:hAnsiTheme="minorEastAsia" w:cs="Arial"/>
          <w:color w:val="555555"/>
        </w:rPr>
        <w:t>未通过实验方案伦理审核开展动物实验者。</w:t>
      </w:r>
    </w:p>
    <w:p w:rsidR="009F4967" w:rsidRPr="00665574" w:rsidRDefault="005159F9" w:rsidP="005159F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 xml:space="preserve">b. </w:t>
      </w:r>
      <w:r w:rsidR="009F4967" w:rsidRPr="00665574">
        <w:rPr>
          <w:rFonts w:asciiTheme="minorEastAsia" w:eastAsiaTheme="minorEastAsia" w:hAnsiTheme="minorEastAsia" w:cs="Arial"/>
          <w:color w:val="555555"/>
        </w:rPr>
        <w:t>未经许可私自将动物带入</w:t>
      </w:r>
      <w:r w:rsidR="005B0665" w:rsidRPr="00665574">
        <w:rPr>
          <w:rFonts w:asciiTheme="minorEastAsia" w:eastAsiaTheme="minorEastAsia" w:hAnsiTheme="minorEastAsia" w:cs="Arial" w:hint="eastAsia"/>
          <w:color w:val="555555"/>
        </w:rPr>
        <w:t>动物房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，或</w:t>
      </w:r>
      <w:r w:rsidR="005B0665" w:rsidRPr="00665574">
        <w:rPr>
          <w:rFonts w:asciiTheme="minorEastAsia" w:eastAsiaTheme="minorEastAsia" w:hAnsiTheme="minorEastAsia" w:cs="Arial" w:hint="eastAsia"/>
          <w:color w:val="555555"/>
        </w:rPr>
        <w:t>购买</w:t>
      </w:r>
      <w:r w:rsidR="009F4967" w:rsidRPr="00665574">
        <w:rPr>
          <w:rFonts w:asciiTheme="minorEastAsia" w:eastAsiaTheme="minorEastAsia" w:hAnsiTheme="minorEastAsia" w:cs="Arial"/>
          <w:color w:val="555555"/>
        </w:rPr>
        <w:t>无合格证的动物</w:t>
      </w:r>
      <w:r w:rsidRPr="00665574">
        <w:rPr>
          <w:rFonts w:asciiTheme="minorEastAsia" w:eastAsiaTheme="minorEastAsia" w:hAnsiTheme="minorEastAsia" w:cs="Arial" w:hint="eastAsia"/>
          <w:color w:val="555555"/>
        </w:rPr>
        <w:t>者</w:t>
      </w:r>
      <w:r w:rsidR="009F4967" w:rsidRPr="00665574">
        <w:rPr>
          <w:rFonts w:asciiTheme="minorEastAsia" w:eastAsiaTheme="minorEastAsia" w:hAnsiTheme="minorEastAsia" w:cs="Arial"/>
          <w:color w:val="555555"/>
        </w:rPr>
        <w:t>。</w:t>
      </w:r>
    </w:p>
    <w:p w:rsidR="009F4967" w:rsidRPr="00665574" w:rsidRDefault="005B0665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c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.存在严重违反动物福利与伦理要求的行为（如未确认动物完全死亡将其直接存入冰箱者、非实验目的戏虐动物者、涉及动物手术时未施加麻醉方案者等）</w:t>
      </w:r>
      <w:r w:rsidR="00162F39" w:rsidRPr="00665574">
        <w:rPr>
          <w:rFonts w:asciiTheme="minorEastAsia" w:eastAsiaTheme="minorEastAsia" w:hAnsiTheme="minorEastAsia" w:cs="Arial" w:hint="eastAsia"/>
          <w:color w:val="555555"/>
        </w:rPr>
        <w:t>。</w:t>
      </w:r>
    </w:p>
    <w:p w:rsidR="009F4967" w:rsidRPr="00665574" w:rsidRDefault="00851588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d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.未经许可擅自</w:t>
      </w:r>
      <w:r w:rsidR="005B0665" w:rsidRPr="00665574">
        <w:rPr>
          <w:rFonts w:asciiTheme="minorEastAsia" w:eastAsiaTheme="minorEastAsia" w:hAnsiTheme="minorEastAsia" w:cs="Arial" w:hint="eastAsia"/>
          <w:color w:val="555555"/>
        </w:rPr>
        <w:t>携带</w:t>
      </w:r>
      <w:r w:rsidR="009F4967" w:rsidRPr="00665574">
        <w:rPr>
          <w:rFonts w:asciiTheme="minorEastAsia" w:eastAsiaTheme="minorEastAsia" w:hAnsiTheme="minorEastAsia" w:cs="Arial"/>
          <w:color w:val="555555"/>
        </w:rPr>
        <w:t>传染性、剧毒物品等</w:t>
      </w:r>
      <w:r w:rsidR="005B0665" w:rsidRPr="00665574">
        <w:rPr>
          <w:rFonts w:asciiTheme="minorEastAsia" w:eastAsiaTheme="minorEastAsia" w:hAnsiTheme="minorEastAsia" w:cs="Arial" w:hint="eastAsia"/>
          <w:color w:val="555555"/>
        </w:rPr>
        <w:t>进入动物房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者。</w:t>
      </w:r>
    </w:p>
    <w:p w:rsidR="009F4967" w:rsidRPr="00665574" w:rsidRDefault="00851588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e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.未经允许，擅自取用他人实验动物者。</w:t>
      </w:r>
    </w:p>
    <w:p w:rsidR="00DC0B33" w:rsidRPr="00665574" w:rsidRDefault="00EF3899" w:rsidP="00EF389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f</w:t>
      </w:r>
      <w:r w:rsidR="00DC0B33" w:rsidRPr="00665574">
        <w:rPr>
          <w:rFonts w:asciiTheme="minorEastAsia" w:eastAsiaTheme="minorEastAsia" w:hAnsiTheme="minorEastAsia" w:cs="Arial"/>
          <w:color w:val="555555"/>
        </w:rPr>
        <w:t xml:space="preserve">. </w:t>
      </w:r>
      <w:r w:rsidRPr="00665574">
        <w:rPr>
          <w:rFonts w:asciiTheme="minorEastAsia" w:eastAsiaTheme="minorEastAsia" w:hAnsiTheme="minorEastAsia" w:cs="Arial" w:hint="eastAsia"/>
          <w:color w:val="555555"/>
        </w:rPr>
        <w:t>实</w:t>
      </w:r>
      <w:r w:rsidR="00DC0B33" w:rsidRPr="00665574">
        <w:rPr>
          <w:rFonts w:asciiTheme="minorEastAsia" w:eastAsiaTheme="minorEastAsia" w:hAnsiTheme="minorEastAsia" w:cs="Arial"/>
          <w:color w:val="555555"/>
        </w:rPr>
        <w:t>验结束后不及时按照规范处理实验动物，或动物尸体未及时处理存放于冰箱中者。</w:t>
      </w:r>
    </w:p>
    <w:p w:rsidR="009F4967" w:rsidRPr="00665574" w:rsidRDefault="009F4967" w:rsidP="00162F39">
      <w:pPr>
        <w:pStyle w:val="a3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color w:val="555555"/>
        </w:rPr>
      </w:pP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2）</w:t>
      </w:r>
      <w:r w:rsidR="00162F39"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以下</w:t>
      </w:r>
      <w:r w:rsidR="00162F39"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行为扣除6分</w:t>
      </w:r>
      <w:r w:rsidR="00162F39"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：</w:t>
      </w:r>
    </w:p>
    <w:p w:rsidR="009F4967" w:rsidRPr="00665574" w:rsidRDefault="00EF3899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a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</w:t>
      </w:r>
      <w:r w:rsidR="005E1222" w:rsidRPr="00665574">
        <w:rPr>
          <w:rFonts w:asciiTheme="minorEastAsia" w:eastAsiaTheme="minorEastAsia" w:hAnsiTheme="minorEastAsia" w:hint="eastAsia"/>
          <w:color w:val="555555"/>
        </w:rPr>
        <w:t xml:space="preserve"> 不按分配的笼位进行饲养者，或</w:t>
      </w:r>
      <w:r w:rsidR="009F4967" w:rsidRPr="00665574">
        <w:rPr>
          <w:rFonts w:asciiTheme="minorEastAsia" w:eastAsiaTheme="minorEastAsia" w:hAnsiTheme="minorEastAsia" w:cs="Arial"/>
          <w:color w:val="555555"/>
        </w:rPr>
        <w:t>随意占用他人笼</w:t>
      </w:r>
      <w:r w:rsidR="005E1222" w:rsidRPr="00665574">
        <w:rPr>
          <w:rFonts w:asciiTheme="minorEastAsia" w:eastAsiaTheme="minorEastAsia" w:hAnsiTheme="minorEastAsia" w:cs="Arial" w:hint="eastAsia"/>
          <w:color w:val="555555"/>
        </w:rPr>
        <w:t>位</w:t>
      </w:r>
      <w:r w:rsidR="009F4967" w:rsidRPr="00665574">
        <w:rPr>
          <w:rFonts w:asciiTheme="minorEastAsia" w:eastAsiaTheme="minorEastAsia" w:hAnsiTheme="minorEastAsia" w:cs="Arial"/>
          <w:color w:val="555555"/>
        </w:rPr>
        <w:t>者。</w:t>
      </w:r>
    </w:p>
    <w:p w:rsidR="009F4967" w:rsidRPr="00665574" w:rsidRDefault="00EF3899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b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</w:t>
      </w:r>
      <w:r w:rsidR="00896214" w:rsidRPr="00665574">
        <w:rPr>
          <w:rFonts w:asciiTheme="minorEastAsia" w:eastAsiaTheme="minorEastAsia" w:hAnsiTheme="minorEastAsia" w:cs="Arial"/>
          <w:color w:val="555555"/>
        </w:rPr>
        <w:t xml:space="preserve"> </w:t>
      </w:r>
      <w:r w:rsidR="0094389D" w:rsidRPr="00665574">
        <w:rPr>
          <w:rFonts w:asciiTheme="minorEastAsia" w:eastAsiaTheme="minorEastAsia" w:hAnsiTheme="minorEastAsia" w:cs="Arial" w:hint="eastAsia"/>
          <w:color w:val="555555"/>
        </w:rPr>
        <w:t>离开动物房不关灯者</w:t>
      </w:r>
      <w:r w:rsidR="000605EE" w:rsidRPr="00665574">
        <w:rPr>
          <w:rFonts w:asciiTheme="minorEastAsia" w:eastAsiaTheme="minorEastAsia" w:hAnsiTheme="minorEastAsia" w:cs="Arial" w:hint="eastAsia"/>
          <w:color w:val="555555"/>
        </w:rPr>
        <w:t>或擅自打开紫外灯者。</w:t>
      </w:r>
    </w:p>
    <w:p w:rsidR="00F37730" w:rsidRPr="00665574" w:rsidRDefault="00F37730" w:rsidP="00EF3899">
      <w:pPr>
        <w:pStyle w:val="a3"/>
        <w:numPr>
          <w:ilvl w:val="0"/>
          <w:numId w:val="5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hint="eastAsia"/>
          <w:color w:val="555555"/>
        </w:rPr>
        <w:t>实验结束后没有清理实验台面及地面者。</w:t>
      </w:r>
    </w:p>
    <w:p w:rsidR="00F37730" w:rsidRPr="00665574" w:rsidRDefault="00EF3899" w:rsidP="00EF389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/>
          <w:color w:val="555555"/>
        </w:rPr>
        <w:t>d</w:t>
      </w:r>
      <w:r w:rsidR="00F37730" w:rsidRPr="00665574">
        <w:rPr>
          <w:rFonts w:asciiTheme="minorEastAsia" w:eastAsiaTheme="minorEastAsia" w:hAnsiTheme="minorEastAsia" w:hint="eastAsia"/>
          <w:color w:val="555555"/>
        </w:rPr>
        <w:t>.动物尸体中混入其他实验垃圾者，如棉花、手套、纸、注射器等；</w:t>
      </w:r>
    </w:p>
    <w:p w:rsidR="009F4967" w:rsidRPr="00665574" w:rsidRDefault="00162F39" w:rsidP="00162F39">
      <w:pPr>
        <w:pStyle w:val="a3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555555"/>
        </w:rPr>
      </w:pPr>
      <w:r w:rsidRPr="00665574">
        <w:rPr>
          <w:rStyle w:val="a4"/>
          <w:rFonts w:asciiTheme="minorEastAsia" w:eastAsiaTheme="minorEastAsia" w:hAnsiTheme="minorEastAsia" w:cs="Arial"/>
          <w:color w:val="555555"/>
        </w:rPr>
        <w:t xml:space="preserve">    </w:t>
      </w: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3</w:t>
      </w:r>
      <w:r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）以下</w:t>
      </w: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行为扣除3分</w:t>
      </w:r>
      <w:r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：</w:t>
      </w:r>
    </w:p>
    <w:p w:rsidR="009F4967" w:rsidRPr="00665574" w:rsidRDefault="005266BA" w:rsidP="00162F39">
      <w:pPr>
        <w:pStyle w:val="a3"/>
        <w:numPr>
          <w:ilvl w:val="0"/>
          <w:numId w:val="1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 w:hint="eastAsia"/>
          <w:color w:val="555555"/>
        </w:rPr>
        <w:t>领取及归还钥匙不签名者，或不及时归还钥匙者。</w:t>
      </w:r>
    </w:p>
    <w:p w:rsidR="00DC0B33" w:rsidRPr="00665574" w:rsidRDefault="00DC0B33" w:rsidP="00162F39">
      <w:pPr>
        <w:pStyle w:val="a3"/>
        <w:numPr>
          <w:ilvl w:val="0"/>
          <w:numId w:val="1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 w:hint="eastAsia"/>
          <w:color w:val="555555"/>
        </w:rPr>
        <w:lastRenderedPageBreak/>
        <w:t>未经培训进入动物房者</w:t>
      </w:r>
    </w:p>
    <w:p w:rsidR="00AD5294" w:rsidRPr="00665574" w:rsidRDefault="00AD5294" w:rsidP="00162F39">
      <w:pPr>
        <w:pStyle w:val="a3"/>
        <w:numPr>
          <w:ilvl w:val="0"/>
          <w:numId w:val="1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 w:hint="eastAsia"/>
          <w:color w:val="555555"/>
        </w:rPr>
        <w:t>进入动物房不进行登记者。</w:t>
      </w:r>
    </w:p>
    <w:p w:rsidR="00AD5294" w:rsidRPr="00665574" w:rsidRDefault="00AD5294" w:rsidP="00162F39">
      <w:pPr>
        <w:pStyle w:val="a3"/>
        <w:numPr>
          <w:ilvl w:val="0"/>
          <w:numId w:val="1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未穿戴口罩、手套、隔离服等进入</w:t>
      </w:r>
      <w:r w:rsidRPr="00665574">
        <w:rPr>
          <w:rFonts w:asciiTheme="minorEastAsia" w:eastAsiaTheme="minorEastAsia" w:hAnsiTheme="minorEastAsia" w:cs="Arial" w:hint="eastAsia"/>
          <w:color w:val="555555"/>
        </w:rPr>
        <w:t>动物房</w:t>
      </w:r>
      <w:r w:rsidRPr="00665574">
        <w:rPr>
          <w:rFonts w:asciiTheme="minorEastAsia" w:eastAsiaTheme="minorEastAsia" w:hAnsiTheme="minorEastAsia" w:cs="Arial"/>
          <w:color w:val="555555"/>
        </w:rPr>
        <w:t>者。</w:t>
      </w:r>
    </w:p>
    <w:p w:rsidR="00F37730" w:rsidRPr="00665574" w:rsidRDefault="00AD5294" w:rsidP="00F37730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e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.造成动物逃逸未及时通知或抓回者。</w:t>
      </w:r>
    </w:p>
    <w:p w:rsidR="00EF3899" w:rsidRPr="00665574" w:rsidRDefault="00AD5294" w:rsidP="00EF3899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f.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动物出现严重健康状态异常者。</w:t>
      </w:r>
    </w:p>
    <w:p w:rsidR="00F37730" w:rsidRPr="00665574" w:rsidRDefault="00AD5294" w:rsidP="00EF3899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g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. 实验期间产生的废弃物未及时处理者。</w:t>
      </w:r>
      <w:r w:rsidR="006F2703" w:rsidRPr="00665574">
        <w:rPr>
          <w:rFonts w:asciiTheme="minorEastAsia" w:eastAsiaTheme="minorEastAsia" w:hAnsiTheme="minorEastAsia" w:cs="Arial" w:hint="eastAsia"/>
          <w:color w:val="555555"/>
        </w:rPr>
        <w:t>未将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利器</w:t>
      </w:r>
      <w:r w:rsidR="006F2703" w:rsidRPr="00665574">
        <w:rPr>
          <w:rFonts w:asciiTheme="minorEastAsia" w:eastAsiaTheme="minorEastAsia" w:hAnsiTheme="minorEastAsia" w:cs="Arial" w:hint="eastAsia"/>
          <w:color w:val="555555"/>
        </w:rPr>
        <w:t>如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注射器</w:t>
      </w:r>
      <w:r w:rsidR="006F2703" w:rsidRPr="00665574">
        <w:rPr>
          <w:rFonts w:asciiTheme="minorEastAsia" w:eastAsiaTheme="minorEastAsia" w:hAnsiTheme="minorEastAsia" w:cs="Arial" w:hint="eastAsia"/>
          <w:color w:val="555555"/>
        </w:rPr>
        <w:t>的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针头、玻璃</w:t>
      </w:r>
      <w:r w:rsidR="006F2703" w:rsidRPr="00665574">
        <w:rPr>
          <w:rFonts w:asciiTheme="minorEastAsia" w:eastAsiaTheme="minorEastAsia" w:hAnsiTheme="minorEastAsia" w:cs="Arial" w:hint="eastAsia"/>
          <w:color w:val="555555"/>
        </w:rPr>
        <w:t>片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等</w:t>
      </w:r>
      <w:r w:rsidR="006F2703" w:rsidRPr="00665574">
        <w:rPr>
          <w:rFonts w:asciiTheme="minorEastAsia" w:eastAsiaTheme="minorEastAsia" w:hAnsiTheme="minorEastAsia" w:cs="Arial" w:hint="eastAsia"/>
          <w:color w:val="555555"/>
        </w:rPr>
        <w:t>放入利器盒中者</w:t>
      </w:r>
      <w:r w:rsidR="00520FEC" w:rsidRPr="00665574">
        <w:rPr>
          <w:rFonts w:asciiTheme="minorEastAsia" w:eastAsiaTheme="minorEastAsia" w:hAnsiTheme="minorEastAsia" w:cs="Arial" w:hint="eastAsia"/>
          <w:color w:val="555555"/>
        </w:rPr>
        <w:t>，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造成人员损伤</w:t>
      </w:r>
      <w:r w:rsidR="00520FEC" w:rsidRPr="00665574">
        <w:rPr>
          <w:rFonts w:asciiTheme="minorEastAsia" w:eastAsiaTheme="minorEastAsia" w:hAnsiTheme="minorEastAsia" w:cs="Arial" w:hint="eastAsia"/>
          <w:color w:val="555555"/>
        </w:rPr>
        <w:t>的</w:t>
      </w:r>
      <w:r w:rsidR="00F37730" w:rsidRPr="00665574">
        <w:rPr>
          <w:rFonts w:asciiTheme="minorEastAsia" w:eastAsiaTheme="minorEastAsia" w:hAnsiTheme="minorEastAsia" w:cs="Arial" w:hint="eastAsia"/>
          <w:color w:val="555555"/>
        </w:rPr>
        <w:t>酌情加重扣分值。</w:t>
      </w:r>
    </w:p>
    <w:p w:rsidR="00851588" w:rsidRPr="00665574" w:rsidRDefault="00AD5294" w:rsidP="00162F39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h</w:t>
      </w:r>
      <w:r w:rsidR="004D33D0" w:rsidRPr="00665574">
        <w:rPr>
          <w:rFonts w:asciiTheme="minorEastAsia" w:eastAsiaTheme="minorEastAsia" w:hAnsiTheme="minorEastAsia" w:cs="Arial"/>
          <w:color w:val="555555"/>
        </w:rPr>
        <w:t xml:space="preserve">. </w:t>
      </w:r>
      <w:r w:rsidR="00851588" w:rsidRPr="00665574">
        <w:rPr>
          <w:rFonts w:asciiTheme="minorEastAsia" w:eastAsiaTheme="minorEastAsia" w:hAnsiTheme="minorEastAsia" w:cs="Arial" w:hint="eastAsia"/>
          <w:color w:val="555555"/>
        </w:rPr>
        <w:t>不按规范处理实验垃圾，将实验垃圾混入生活垃圾中者。</w:t>
      </w:r>
    </w:p>
    <w:p w:rsidR="00E66F5F" w:rsidRPr="00665574" w:rsidRDefault="00AD5294" w:rsidP="00AD5294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proofErr w:type="spellStart"/>
      <w:r w:rsidRPr="00665574">
        <w:rPr>
          <w:rFonts w:asciiTheme="minorEastAsia" w:eastAsiaTheme="minorEastAsia" w:hAnsiTheme="minorEastAsia" w:cs="Arial"/>
          <w:color w:val="555555"/>
        </w:rPr>
        <w:t>i</w:t>
      </w:r>
      <w:proofErr w:type="spellEnd"/>
      <w:r w:rsidR="004D33D0" w:rsidRPr="00665574">
        <w:rPr>
          <w:rFonts w:asciiTheme="minorEastAsia" w:eastAsiaTheme="minorEastAsia" w:hAnsiTheme="minorEastAsia" w:cs="Arial"/>
          <w:color w:val="555555"/>
        </w:rPr>
        <w:t xml:space="preserve">. </w:t>
      </w:r>
      <w:r w:rsidR="00162F39" w:rsidRPr="00665574">
        <w:rPr>
          <w:rFonts w:asciiTheme="minorEastAsia" w:eastAsiaTheme="minorEastAsia" w:hAnsiTheme="minorEastAsia" w:cs="Arial" w:hint="eastAsia"/>
          <w:color w:val="555555"/>
        </w:rPr>
        <w:t>每次</w:t>
      </w:r>
      <w:r w:rsidR="00AC7B24" w:rsidRPr="00665574">
        <w:rPr>
          <w:rFonts w:asciiTheme="minorEastAsia" w:eastAsiaTheme="minorEastAsia" w:hAnsiTheme="minorEastAsia" w:cs="Arial" w:hint="eastAsia"/>
          <w:color w:val="555555"/>
        </w:rPr>
        <w:t>实验结束后没有及时将物品带出动物房者。</w:t>
      </w:r>
    </w:p>
    <w:p w:rsidR="00AC7B24" w:rsidRPr="00665574" w:rsidRDefault="00FD637B" w:rsidP="00FD637B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j</w:t>
      </w:r>
      <w:r w:rsidR="00E66F5F" w:rsidRPr="00665574">
        <w:rPr>
          <w:rFonts w:asciiTheme="minorEastAsia" w:eastAsiaTheme="minorEastAsia" w:hAnsiTheme="minorEastAsia" w:cs="Arial"/>
          <w:color w:val="555555"/>
        </w:rPr>
        <w:t>.</w:t>
      </w:r>
      <w:r w:rsidR="00E66F5F" w:rsidRPr="00665574">
        <w:rPr>
          <w:rFonts w:asciiTheme="minorEastAsia" w:eastAsiaTheme="minorEastAsia" w:hAnsiTheme="minorEastAsia" w:cs="Arial" w:hint="eastAsia"/>
          <w:color w:val="555555"/>
        </w:rPr>
        <w:t>不及时更换垫料者。</w:t>
      </w:r>
    </w:p>
    <w:p w:rsidR="001237F8" w:rsidRPr="00665574" w:rsidRDefault="00FD637B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 w:cs="Arial"/>
          <w:color w:val="555555"/>
        </w:rPr>
      </w:pPr>
      <w:r w:rsidRPr="00665574">
        <w:rPr>
          <w:rFonts w:asciiTheme="minorEastAsia" w:eastAsiaTheme="minorEastAsia" w:hAnsiTheme="minorEastAsia" w:cs="Arial"/>
          <w:color w:val="555555"/>
        </w:rPr>
        <w:t>k</w:t>
      </w:r>
      <w:r w:rsidR="00AC7B24" w:rsidRPr="00665574">
        <w:rPr>
          <w:rFonts w:asciiTheme="minorEastAsia" w:eastAsiaTheme="minorEastAsia" w:hAnsiTheme="minorEastAsia" w:cs="Arial"/>
          <w:color w:val="555555"/>
        </w:rPr>
        <w:t xml:space="preserve">. 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发生其他错误行为并在管理人员或其他实验人员提醒之后，坚持错误做法不改正者。</w:t>
      </w:r>
    </w:p>
    <w:p w:rsidR="009F4967" w:rsidRPr="002F205A" w:rsidRDefault="001237F8" w:rsidP="00665574">
      <w:pPr>
        <w:pStyle w:val="a3"/>
        <w:numPr>
          <w:ilvl w:val="0"/>
          <w:numId w:val="6"/>
        </w:numPr>
        <w:snapToGrid w:val="0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555555"/>
          <w:highlight w:val="yellow"/>
        </w:rPr>
      </w:pPr>
      <w:r w:rsidRPr="002F205A">
        <w:rPr>
          <w:rStyle w:val="a4"/>
          <w:rFonts w:asciiTheme="minorEastAsia" w:eastAsiaTheme="minorEastAsia" w:hAnsiTheme="minorEastAsia" w:cs="Arial" w:hint="eastAsia"/>
          <w:color w:val="555555"/>
          <w:highlight w:val="yellow"/>
        </w:rPr>
        <w:t>以下</w:t>
      </w:r>
      <w:r w:rsidRPr="002F205A">
        <w:rPr>
          <w:rStyle w:val="a4"/>
          <w:rFonts w:asciiTheme="minorEastAsia" w:eastAsiaTheme="minorEastAsia" w:hAnsiTheme="minorEastAsia" w:cs="Arial"/>
          <w:color w:val="555555"/>
          <w:highlight w:val="yellow"/>
        </w:rPr>
        <w:t>行为扣除1分</w:t>
      </w:r>
    </w:p>
    <w:p w:rsidR="00756777" w:rsidRPr="00665574" w:rsidRDefault="00665574" w:rsidP="00665574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/>
          <w:color w:val="555555"/>
        </w:rPr>
      </w:pPr>
      <w:r>
        <w:rPr>
          <w:rFonts w:asciiTheme="minorEastAsia" w:eastAsiaTheme="minorEastAsia" w:hAnsiTheme="minorEastAsia" w:hint="eastAsia"/>
          <w:color w:val="555555"/>
        </w:rPr>
        <w:t>a</w:t>
      </w:r>
      <w:r>
        <w:rPr>
          <w:rFonts w:asciiTheme="minorEastAsia" w:eastAsiaTheme="minorEastAsia" w:hAnsiTheme="minorEastAsia"/>
          <w:color w:val="555555"/>
        </w:rPr>
        <w:t>.</w:t>
      </w:r>
      <w:r w:rsidR="00756777" w:rsidRPr="00665574">
        <w:rPr>
          <w:rFonts w:asciiTheme="minorEastAsia" w:eastAsiaTheme="minorEastAsia" w:hAnsiTheme="minorEastAsia" w:hint="eastAsia"/>
          <w:color w:val="555555"/>
        </w:rPr>
        <w:t>不及时添加饮水</w:t>
      </w:r>
      <w:r w:rsidR="00F37730" w:rsidRPr="00665574">
        <w:rPr>
          <w:rFonts w:asciiTheme="minorEastAsia" w:eastAsiaTheme="minorEastAsia" w:hAnsiTheme="minorEastAsia" w:hint="eastAsia"/>
          <w:color w:val="555555"/>
        </w:rPr>
        <w:t>，瓶中饮水低于1/</w:t>
      </w:r>
      <w:r w:rsidR="00F37730" w:rsidRPr="00665574">
        <w:rPr>
          <w:rFonts w:asciiTheme="minorEastAsia" w:eastAsiaTheme="minorEastAsia" w:hAnsiTheme="minorEastAsia"/>
          <w:color w:val="555555"/>
        </w:rPr>
        <w:t>4</w:t>
      </w:r>
      <w:r w:rsidR="00F37730" w:rsidRPr="00665574">
        <w:rPr>
          <w:rFonts w:asciiTheme="minorEastAsia" w:eastAsiaTheme="minorEastAsia" w:hAnsiTheme="minorEastAsia" w:hint="eastAsia"/>
          <w:color w:val="555555"/>
        </w:rPr>
        <w:t>瓶者</w:t>
      </w:r>
      <w:r w:rsidR="00756777" w:rsidRPr="00665574">
        <w:rPr>
          <w:rFonts w:asciiTheme="minorEastAsia" w:eastAsiaTheme="minorEastAsia" w:hAnsiTheme="minorEastAsia" w:hint="eastAsia"/>
          <w:color w:val="555555"/>
        </w:rPr>
        <w:t>。</w:t>
      </w:r>
    </w:p>
    <w:p w:rsidR="009F4967" w:rsidRPr="00665574" w:rsidRDefault="00665574" w:rsidP="00665574">
      <w:pPr>
        <w:pStyle w:val="a3"/>
        <w:snapToGrid w:val="0"/>
        <w:spacing w:before="0" w:beforeAutospacing="0" w:after="0" w:afterAutospacing="0" w:line="360" w:lineRule="auto"/>
        <w:ind w:firstLineChars="236" w:firstLine="566"/>
        <w:rPr>
          <w:rFonts w:asciiTheme="minorEastAsia" w:eastAsiaTheme="minorEastAsia" w:hAnsiTheme="minorEastAsia"/>
          <w:color w:val="555555"/>
        </w:rPr>
      </w:pPr>
      <w:r>
        <w:rPr>
          <w:rFonts w:asciiTheme="minorEastAsia" w:eastAsiaTheme="minorEastAsia" w:hAnsiTheme="minorEastAsia" w:cs="Arial" w:hint="eastAsia"/>
          <w:color w:val="555555"/>
        </w:rPr>
        <w:t>b</w:t>
      </w:r>
      <w:r>
        <w:rPr>
          <w:rFonts w:asciiTheme="minorEastAsia" w:eastAsiaTheme="minorEastAsia" w:hAnsiTheme="minorEastAsia" w:cs="Arial"/>
          <w:color w:val="555555"/>
        </w:rPr>
        <w:t>.</w:t>
      </w:r>
      <w:r w:rsidR="00FE3330" w:rsidRPr="00665574">
        <w:rPr>
          <w:rFonts w:asciiTheme="minorEastAsia" w:eastAsiaTheme="minorEastAsia" w:hAnsiTheme="minorEastAsia" w:cs="Arial" w:hint="eastAsia"/>
          <w:color w:val="555555"/>
        </w:rPr>
        <w:t>笼具不贴或</w:t>
      </w:r>
      <w:r w:rsidR="009F4967" w:rsidRPr="00665574">
        <w:rPr>
          <w:rFonts w:asciiTheme="minorEastAsia" w:eastAsiaTheme="minorEastAsia" w:hAnsiTheme="minorEastAsia" w:cs="Arial"/>
          <w:color w:val="555555"/>
        </w:rPr>
        <w:t>擅自摘取</w:t>
      </w:r>
      <w:r w:rsidR="00FE3330" w:rsidRPr="00665574">
        <w:rPr>
          <w:rFonts w:asciiTheme="minorEastAsia" w:eastAsiaTheme="minorEastAsia" w:hAnsiTheme="minorEastAsia" w:cs="Arial" w:hint="eastAsia"/>
          <w:color w:val="555555"/>
        </w:rPr>
        <w:t>、</w:t>
      </w:r>
      <w:r w:rsidR="009F4967" w:rsidRPr="00665574">
        <w:rPr>
          <w:rFonts w:asciiTheme="minorEastAsia" w:eastAsiaTheme="minorEastAsia" w:hAnsiTheme="minorEastAsia" w:cs="Arial"/>
          <w:color w:val="555555"/>
        </w:rPr>
        <w:t>转移</w:t>
      </w:r>
      <w:r w:rsidR="00774488" w:rsidRPr="00665574">
        <w:rPr>
          <w:rFonts w:asciiTheme="minorEastAsia" w:eastAsiaTheme="minorEastAsia" w:hAnsiTheme="minorEastAsia" w:cs="Arial" w:hint="eastAsia"/>
          <w:color w:val="555555"/>
        </w:rPr>
        <w:t>标</w:t>
      </w:r>
      <w:r w:rsidR="009F4967" w:rsidRPr="00665574">
        <w:rPr>
          <w:rFonts w:asciiTheme="minorEastAsia" w:eastAsiaTheme="minorEastAsia" w:hAnsiTheme="minorEastAsia" w:cs="Arial"/>
          <w:color w:val="555555"/>
        </w:rPr>
        <w:t>示牌者。</w:t>
      </w:r>
    </w:p>
    <w:p w:rsidR="009F4967" w:rsidRPr="00665574" w:rsidRDefault="00665574" w:rsidP="0044193B">
      <w:pPr>
        <w:pStyle w:val="a3"/>
        <w:snapToGrid w:val="0"/>
        <w:spacing w:before="0" w:beforeAutospacing="0" w:after="0" w:afterAutospacing="0" w:line="360" w:lineRule="auto"/>
        <w:ind w:left="600"/>
        <w:rPr>
          <w:rFonts w:asciiTheme="minorEastAsia" w:eastAsiaTheme="minorEastAsia" w:hAnsiTheme="minorEastAsia"/>
          <w:color w:val="555555"/>
        </w:rPr>
      </w:pPr>
      <w:r>
        <w:rPr>
          <w:rFonts w:asciiTheme="minorEastAsia" w:eastAsiaTheme="minorEastAsia" w:hAnsiTheme="minorEastAsia" w:cs="Arial"/>
          <w:color w:val="555555"/>
        </w:rPr>
        <w:t>c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</w:t>
      </w:r>
      <w:r w:rsidR="00774488" w:rsidRPr="00665574">
        <w:rPr>
          <w:rFonts w:asciiTheme="minorEastAsia" w:eastAsiaTheme="minorEastAsia" w:hAnsiTheme="minorEastAsia" w:cs="Arial"/>
          <w:color w:val="555555"/>
        </w:rPr>
        <w:t xml:space="preserve"> </w:t>
      </w:r>
      <w:r w:rsidR="009F4967" w:rsidRPr="00665574">
        <w:rPr>
          <w:rFonts w:asciiTheme="minorEastAsia" w:eastAsiaTheme="minorEastAsia" w:hAnsiTheme="minorEastAsia" w:cs="Arial"/>
          <w:color w:val="555555"/>
        </w:rPr>
        <w:t>进出</w:t>
      </w:r>
      <w:r w:rsidR="00DB654F" w:rsidRPr="00665574">
        <w:rPr>
          <w:rFonts w:asciiTheme="minorEastAsia" w:eastAsiaTheme="minorEastAsia" w:hAnsiTheme="minorEastAsia" w:cs="Arial" w:hint="eastAsia"/>
          <w:color w:val="555555"/>
        </w:rPr>
        <w:t>动物房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未随手关门者。</w:t>
      </w:r>
    </w:p>
    <w:p w:rsidR="009F4967" w:rsidRPr="00665574" w:rsidRDefault="00665574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>
        <w:rPr>
          <w:rFonts w:asciiTheme="minorEastAsia" w:eastAsiaTheme="minorEastAsia" w:hAnsiTheme="minorEastAsia" w:cs="Arial"/>
          <w:color w:val="555555"/>
        </w:rPr>
        <w:t>d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</w:t>
      </w:r>
      <w:r w:rsidR="00774488" w:rsidRPr="00665574">
        <w:rPr>
          <w:rFonts w:asciiTheme="minorEastAsia" w:eastAsiaTheme="minorEastAsia" w:hAnsiTheme="minorEastAsia" w:cs="Arial"/>
          <w:color w:val="555555"/>
        </w:rPr>
        <w:t xml:space="preserve"> 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在</w:t>
      </w:r>
      <w:r w:rsidR="00DB654F" w:rsidRPr="00665574">
        <w:rPr>
          <w:rFonts w:asciiTheme="minorEastAsia" w:eastAsiaTheme="minorEastAsia" w:hAnsiTheme="minorEastAsia" w:cs="Arial" w:hint="eastAsia"/>
          <w:color w:val="555555"/>
        </w:rPr>
        <w:t>动物房</w:t>
      </w:r>
      <w:r w:rsidR="009F4967" w:rsidRPr="00665574">
        <w:rPr>
          <w:rFonts w:asciiTheme="minorEastAsia" w:eastAsiaTheme="minorEastAsia" w:hAnsiTheme="minorEastAsia" w:cs="Arial"/>
          <w:color w:val="555555"/>
        </w:rPr>
        <w:t>内大声喧哗、吵闹、聊天、放音乐等产生噪音行为者。</w:t>
      </w:r>
    </w:p>
    <w:p w:rsidR="009F4967" w:rsidRPr="00665574" w:rsidRDefault="00665574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color w:val="555555"/>
        </w:rPr>
      </w:pPr>
      <w:r>
        <w:rPr>
          <w:rFonts w:asciiTheme="minorEastAsia" w:eastAsiaTheme="minorEastAsia" w:hAnsiTheme="minorEastAsia"/>
          <w:color w:val="555555"/>
        </w:rPr>
        <w:t>e</w:t>
      </w:r>
      <w:r w:rsidR="00F321F6" w:rsidRPr="00665574">
        <w:rPr>
          <w:rFonts w:asciiTheme="minorEastAsia" w:eastAsiaTheme="minorEastAsia" w:hAnsiTheme="minorEastAsia"/>
          <w:color w:val="555555"/>
        </w:rPr>
        <w:t xml:space="preserve">. </w:t>
      </w:r>
      <w:r w:rsidR="00F321F6" w:rsidRPr="00665574">
        <w:rPr>
          <w:rFonts w:asciiTheme="minorEastAsia" w:eastAsiaTheme="minorEastAsia" w:hAnsiTheme="minorEastAsia" w:hint="eastAsia"/>
          <w:color w:val="555555"/>
        </w:rPr>
        <w:t>从笼架上拿取笼具时，</w:t>
      </w:r>
      <w:r w:rsidR="00767040" w:rsidRPr="00665574">
        <w:rPr>
          <w:rFonts w:asciiTheme="minorEastAsia" w:eastAsiaTheme="minorEastAsia" w:hAnsiTheme="minorEastAsia" w:hint="eastAsia"/>
          <w:color w:val="555555"/>
        </w:rPr>
        <w:t>未</w:t>
      </w:r>
      <w:r w:rsidR="00F321F6" w:rsidRPr="00665574">
        <w:rPr>
          <w:rFonts w:asciiTheme="minorEastAsia" w:eastAsiaTheme="minorEastAsia" w:hAnsiTheme="minorEastAsia" w:hint="eastAsia"/>
          <w:color w:val="555555"/>
        </w:rPr>
        <w:t>将笼具归置好</w:t>
      </w:r>
      <w:r w:rsidR="00767040" w:rsidRPr="00665574">
        <w:rPr>
          <w:rFonts w:asciiTheme="minorEastAsia" w:eastAsiaTheme="minorEastAsia" w:hAnsiTheme="minorEastAsia" w:hint="eastAsia"/>
          <w:color w:val="555555"/>
        </w:rPr>
        <w:t>者</w:t>
      </w:r>
      <w:r w:rsidR="00F321F6" w:rsidRPr="00665574">
        <w:rPr>
          <w:rFonts w:asciiTheme="minorEastAsia" w:eastAsiaTheme="minorEastAsia" w:hAnsiTheme="minorEastAsia" w:hint="eastAsia"/>
          <w:color w:val="555555"/>
        </w:rPr>
        <w:t>。</w:t>
      </w:r>
    </w:p>
    <w:p w:rsidR="00686F25" w:rsidRDefault="00665574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Style w:val="a4"/>
          <w:rFonts w:asciiTheme="minorEastAsia" w:eastAsiaTheme="minorEastAsia" w:hAnsiTheme="minorEastAsia" w:cs="Arial"/>
          <w:color w:val="555555"/>
        </w:rPr>
      </w:pPr>
      <w:r>
        <w:rPr>
          <w:rFonts w:asciiTheme="minorEastAsia" w:eastAsiaTheme="minorEastAsia" w:hAnsiTheme="minorEastAsia" w:cs="Arial"/>
          <w:color w:val="555555"/>
        </w:rPr>
        <w:t>f</w:t>
      </w:r>
      <w:r w:rsidR="009F4967" w:rsidRPr="00665574">
        <w:rPr>
          <w:rFonts w:asciiTheme="minorEastAsia" w:eastAsiaTheme="minorEastAsia" w:hAnsiTheme="minorEastAsia" w:cs="Arial"/>
          <w:color w:val="555555"/>
        </w:rPr>
        <w:t>.</w:t>
      </w:r>
      <w:r w:rsidR="00774488" w:rsidRPr="00665574">
        <w:rPr>
          <w:rFonts w:asciiTheme="minorEastAsia" w:eastAsiaTheme="minorEastAsia" w:hAnsiTheme="minorEastAsia" w:cs="Arial"/>
          <w:color w:val="555555"/>
        </w:rPr>
        <w:t xml:space="preserve"> </w:t>
      </w:r>
      <w:r w:rsidR="009F4967" w:rsidRPr="00665574">
        <w:rPr>
          <w:rFonts w:asciiTheme="minorEastAsia" w:eastAsiaTheme="minorEastAsia" w:hAnsiTheme="minorEastAsia" w:cs="Arial"/>
          <w:color w:val="555555"/>
        </w:rPr>
        <w:t>IVC笼盒使用不规范（如笼盒在IVC架上插反、笼盒未盖紧密闭等）</w:t>
      </w:r>
      <w:r w:rsidR="001237F8" w:rsidRPr="00665574">
        <w:rPr>
          <w:rFonts w:asciiTheme="minorEastAsia" w:eastAsiaTheme="minorEastAsia" w:hAnsiTheme="minorEastAsia" w:cs="Arial" w:hint="eastAsia"/>
          <w:color w:val="555555"/>
        </w:rPr>
        <w:t>。</w:t>
      </w:r>
      <w:r w:rsidR="009F4967" w:rsidRPr="00665574">
        <w:rPr>
          <w:rStyle w:val="a4"/>
          <w:rFonts w:asciiTheme="minorEastAsia" w:eastAsiaTheme="minorEastAsia" w:hAnsiTheme="minorEastAsia" w:cs="Arial"/>
          <w:color w:val="555555"/>
        </w:rPr>
        <w:t xml:space="preserve"> </w:t>
      </w:r>
    </w:p>
    <w:p w:rsidR="002F205A" w:rsidRPr="00071D5D" w:rsidRDefault="002F205A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Style w:val="a4"/>
          <w:rFonts w:asciiTheme="minorEastAsia" w:eastAsiaTheme="minorEastAsia" w:hAnsiTheme="minorEastAsia" w:cs="Arial"/>
          <w:b w:val="0"/>
          <w:color w:val="555555"/>
          <w:highlight w:val="yellow"/>
        </w:rPr>
      </w:pPr>
      <w:r w:rsidRPr="00071D5D">
        <w:rPr>
          <w:rStyle w:val="a4"/>
          <w:rFonts w:asciiTheme="minorEastAsia" w:eastAsiaTheme="minorEastAsia" w:hAnsiTheme="minorEastAsia" w:cs="Arial" w:hint="eastAsia"/>
          <w:b w:val="0"/>
          <w:color w:val="555555"/>
          <w:highlight w:val="yellow"/>
        </w:rPr>
        <w:t>g</w:t>
      </w:r>
      <w:r w:rsidRPr="00071D5D">
        <w:rPr>
          <w:rStyle w:val="a4"/>
          <w:rFonts w:asciiTheme="minorEastAsia" w:eastAsiaTheme="minorEastAsia" w:hAnsiTheme="minorEastAsia" w:cs="Arial"/>
          <w:b w:val="0"/>
          <w:color w:val="555555"/>
          <w:highlight w:val="yellow"/>
        </w:rPr>
        <w:t>.</w:t>
      </w:r>
      <w:r w:rsidRPr="00071D5D">
        <w:rPr>
          <w:rStyle w:val="a4"/>
          <w:rFonts w:asciiTheme="minorEastAsia" w:eastAsiaTheme="minorEastAsia" w:hAnsiTheme="minorEastAsia" w:cs="Arial" w:hint="eastAsia"/>
          <w:b w:val="0"/>
          <w:color w:val="555555"/>
          <w:highlight w:val="yellow"/>
        </w:rPr>
        <w:t>实验未按期结束，不及时申请延长实验者。</w:t>
      </w:r>
      <w:r w:rsidR="000063C8" w:rsidRPr="000063C8">
        <w:rPr>
          <w:rStyle w:val="a4"/>
          <w:rFonts w:asciiTheme="minorEastAsia" w:eastAsiaTheme="minorEastAsia" w:hAnsiTheme="minorEastAsia" w:cs="Arial" w:hint="eastAsia"/>
          <w:b w:val="0"/>
          <w:color w:val="555555"/>
        </w:rPr>
        <w:t>实验期间有笼位数量的变化，没有及时通知老师者。</w:t>
      </w:r>
      <w:bookmarkStart w:id="0" w:name="_GoBack"/>
      <w:bookmarkEnd w:id="0"/>
    </w:p>
    <w:p w:rsidR="00071D5D" w:rsidRDefault="00071D5D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Style w:val="a4"/>
          <w:rFonts w:asciiTheme="minorEastAsia" w:eastAsiaTheme="minorEastAsia" w:hAnsiTheme="minorEastAsia" w:cs="Arial"/>
          <w:b w:val="0"/>
          <w:color w:val="555555"/>
          <w:highlight w:val="yellow"/>
        </w:rPr>
      </w:pPr>
      <w:r w:rsidRPr="00071D5D">
        <w:rPr>
          <w:rStyle w:val="a4"/>
          <w:rFonts w:asciiTheme="minorEastAsia" w:eastAsiaTheme="minorEastAsia" w:hAnsiTheme="minorEastAsia" w:cs="Arial"/>
          <w:b w:val="0"/>
          <w:color w:val="555555"/>
          <w:highlight w:val="yellow"/>
        </w:rPr>
        <w:t>h.</w:t>
      </w:r>
      <w:r w:rsidRPr="00071D5D">
        <w:rPr>
          <w:rStyle w:val="a4"/>
          <w:rFonts w:asciiTheme="minorEastAsia" w:eastAsiaTheme="minorEastAsia" w:hAnsiTheme="minorEastAsia" w:cs="Arial" w:hint="eastAsia"/>
          <w:b w:val="0"/>
          <w:color w:val="555555"/>
          <w:highlight w:val="yellow"/>
        </w:rPr>
        <w:t>常规</w:t>
      </w:r>
      <w:r>
        <w:rPr>
          <w:rStyle w:val="a4"/>
          <w:rFonts w:asciiTheme="minorEastAsia" w:eastAsiaTheme="minorEastAsia" w:hAnsiTheme="minorEastAsia" w:cs="Arial" w:hint="eastAsia"/>
          <w:b w:val="0"/>
          <w:color w:val="555555"/>
          <w:highlight w:val="yellow"/>
        </w:rPr>
        <w:t>饲养</w:t>
      </w:r>
      <w:r w:rsidRPr="00071D5D">
        <w:rPr>
          <w:rStyle w:val="a4"/>
          <w:rFonts w:asciiTheme="minorEastAsia" w:eastAsiaTheme="minorEastAsia" w:hAnsiTheme="minorEastAsia" w:cs="Arial" w:hint="eastAsia"/>
          <w:b w:val="0"/>
          <w:color w:val="555555"/>
          <w:highlight w:val="yellow"/>
        </w:rPr>
        <w:t>应使用玉米芯垫料，禁食时使用刨花垫料，违反者扣一分。</w:t>
      </w:r>
    </w:p>
    <w:p w:rsidR="00817802" w:rsidRPr="00817802" w:rsidRDefault="00817802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Style w:val="a4"/>
          <w:rFonts w:asciiTheme="minorEastAsia" w:eastAsiaTheme="minorEastAsia" w:hAnsiTheme="minorEastAsia" w:cs="Arial"/>
          <w:b w:val="0"/>
          <w:color w:val="555555"/>
          <w:highlight w:val="yellow"/>
        </w:rPr>
      </w:pPr>
      <w:proofErr w:type="spellStart"/>
      <w:r>
        <w:rPr>
          <w:rFonts w:asciiTheme="minorEastAsia" w:eastAsiaTheme="minorEastAsia" w:hAnsiTheme="minorEastAsia" w:cs="Arial" w:hint="eastAsia"/>
          <w:color w:val="555555"/>
        </w:rPr>
        <w:t>i</w:t>
      </w:r>
      <w:proofErr w:type="spellEnd"/>
      <w:r>
        <w:rPr>
          <w:rFonts w:asciiTheme="minorEastAsia" w:eastAsiaTheme="minorEastAsia" w:hAnsiTheme="minorEastAsia" w:cs="Arial"/>
          <w:color w:val="555555"/>
        </w:rPr>
        <w:t>.</w:t>
      </w:r>
      <w:r w:rsidRPr="00665574">
        <w:rPr>
          <w:rFonts w:asciiTheme="minorEastAsia" w:eastAsiaTheme="minorEastAsia" w:hAnsiTheme="minorEastAsia" w:cs="Arial"/>
          <w:color w:val="555555"/>
        </w:rPr>
        <w:t>饲养笼内</w:t>
      </w:r>
      <w:r w:rsidRPr="00665574">
        <w:rPr>
          <w:rFonts w:asciiTheme="minorEastAsia" w:eastAsiaTheme="minorEastAsia" w:hAnsiTheme="minorEastAsia" w:cs="Arial" w:hint="eastAsia"/>
          <w:color w:val="555555"/>
        </w:rPr>
        <w:t>垫料超量者。</w:t>
      </w:r>
      <w:r>
        <w:rPr>
          <w:rFonts w:asciiTheme="minorEastAsia" w:eastAsiaTheme="minorEastAsia" w:hAnsiTheme="minorEastAsia" w:cs="Arial" w:hint="eastAsia"/>
          <w:color w:val="555555"/>
        </w:rPr>
        <w:t>（</w:t>
      </w:r>
      <w:proofErr w:type="gramStart"/>
      <w:r>
        <w:rPr>
          <w:rFonts w:asciiTheme="minorEastAsia" w:eastAsiaTheme="minorEastAsia" w:hAnsiTheme="minorEastAsia" w:cs="Arial" w:hint="eastAsia"/>
          <w:color w:val="555555"/>
        </w:rPr>
        <w:t>小鼠笼不多于</w:t>
      </w:r>
      <w:proofErr w:type="gramEnd"/>
      <w:r>
        <w:rPr>
          <w:rFonts w:asciiTheme="minorEastAsia" w:eastAsiaTheme="minorEastAsia" w:hAnsiTheme="minorEastAsia" w:cs="Arial" w:hint="eastAsia"/>
          <w:color w:val="555555"/>
        </w:rPr>
        <w:t>1</w:t>
      </w:r>
      <w:r>
        <w:rPr>
          <w:rFonts w:asciiTheme="minorEastAsia" w:eastAsiaTheme="minorEastAsia" w:hAnsiTheme="minorEastAsia" w:cs="Arial"/>
          <w:color w:val="555555"/>
        </w:rPr>
        <w:t>00g</w:t>
      </w:r>
      <w:r>
        <w:rPr>
          <w:rFonts w:asciiTheme="minorEastAsia" w:eastAsiaTheme="minorEastAsia" w:hAnsiTheme="minorEastAsia" w:cs="Arial" w:hint="eastAsia"/>
          <w:color w:val="555555"/>
        </w:rPr>
        <w:t>垫料，大</w:t>
      </w:r>
      <w:proofErr w:type="gramStart"/>
      <w:r>
        <w:rPr>
          <w:rFonts w:asciiTheme="minorEastAsia" w:eastAsiaTheme="minorEastAsia" w:hAnsiTheme="minorEastAsia" w:cs="Arial" w:hint="eastAsia"/>
          <w:color w:val="555555"/>
        </w:rPr>
        <w:t>鼠笼不多</w:t>
      </w:r>
      <w:proofErr w:type="gramEnd"/>
      <w:r>
        <w:rPr>
          <w:rFonts w:asciiTheme="minorEastAsia" w:eastAsiaTheme="minorEastAsia" w:hAnsiTheme="minorEastAsia" w:cs="Arial" w:hint="eastAsia"/>
          <w:color w:val="555555"/>
        </w:rPr>
        <w:t>于3</w:t>
      </w:r>
      <w:r>
        <w:rPr>
          <w:rFonts w:asciiTheme="minorEastAsia" w:eastAsiaTheme="minorEastAsia" w:hAnsiTheme="minorEastAsia" w:cs="Arial"/>
          <w:color w:val="555555"/>
        </w:rPr>
        <w:t>50g</w:t>
      </w:r>
      <w:r>
        <w:rPr>
          <w:rFonts w:asciiTheme="minorEastAsia" w:eastAsiaTheme="minorEastAsia" w:hAnsiTheme="minorEastAsia" w:cs="Arial" w:hint="eastAsia"/>
          <w:color w:val="555555"/>
        </w:rPr>
        <w:t>垫料）</w:t>
      </w:r>
    </w:p>
    <w:p w:rsidR="008D4AF3" w:rsidRPr="008D4AF3" w:rsidRDefault="00817802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Style w:val="a4"/>
          <w:rFonts w:asciiTheme="minorEastAsia" w:eastAsiaTheme="minorEastAsia" w:hAnsiTheme="minorEastAsia" w:cs="Arial"/>
          <w:b w:val="0"/>
          <w:color w:val="555555"/>
        </w:rPr>
      </w:pPr>
      <w:r>
        <w:rPr>
          <w:rStyle w:val="a4"/>
          <w:rFonts w:asciiTheme="minorEastAsia" w:eastAsiaTheme="minorEastAsia" w:hAnsiTheme="minorEastAsia" w:cs="Arial"/>
          <w:b w:val="0"/>
          <w:color w:val="555555"/>
        </w:rPr>
        <w:t>j</w:t>
      </w:r>
      <w:r w:rsidR="008D4AF3">
        <w:rPr>
          <w:rStyle w:val="a4"/>
          <w:rFonts w:asciiTheme="minorEastAsia" w:eastAsiaTheme="minorEastAsia" w:hAnsiTheme="minorEastAsia" w:cs="Arial"/>
          <w:b w:val="0"/>
          <w:color w:val="555555"/>
        </w:rPr>
        <w:t>.</w:t>
      </w:r>
      <w:r w:rsidR="008D4AF3">
        <w:rPr>
          <w:rStyle w:val="a4"/>
          <w:rFonts w:asciiTheme="minorEastAsia" w:eastAsiaTheme="minorEastAsia" w:hAnsiTheme="minorEastAsia" w:cs="Arial" w:hint="eastAsia"/>
          <w:b w:val="0"/>
          <w:color w:val="555555"/>
        </w:rPr>
        <w:t>将钥匙转给他人，未在记录本上填写接收钥匙人者。</w:t>
      </w:r>
    </w:p>
    <w:p w:rsidR="009F4967" w:rsidRPr="00665574" w:rsidRDefault="009F4967" w:rsidP="001237F8">
      <w:pPr>
        <w:pStyle w:val="a3"/>
        <w:snapToGrid w:val="0"/>
        <w:spacing w:before="0" w:beforeAutospacing="0" w:after="0" w:afterAutospacing="0" w:line="360" w:lineRule="auto"/>
        <w:ind w:left="600"/>
        <w:jc w:val="both"/>
        <w:rPr>
          <w:rFonts w:asciiTheme="minorEastAsia" w:eastAsiaTheme="minorEastAsia" w:hAnsiTheme="minorEastAsia"/>
          <w:b/>
          <w:color w:val="555555"/>
        </w:rPr>
      </w:pPr>
      <w:r w:rsidRPr="00665574">
        <w:rPr>
          <w:rStyle w:val="a4"/>
          <w:rFonts w:asciiTheme="minorEastAsia" w:eastAsiaTheme="minorEastAsia" w:hAnsiTheme="minorEastAsia" w:cs="Arial"/>
          <w:b w:val="0"/>
          <w:color w:val="555555"/>
        </w:rPr>
        <w:t>5）其他事件：详细描述事件经过，经三方讨论后再酌情扣分</w:t>
      </w:r>
      <w:r w:rsidR="001237F8" w:rsidRPr="00665574">
        <w:rPr>
          <w:rStyle w:val="a4"/>
          <w:rFonts w:asciiTheme="minorEastAsia" w:eastAsiaTheme="minorEastAsia" w:hAnsiTheme="minorEastAsia" w:cs="Arial" w:hint="eastAsia"/>
          <w:b w:val="0"/>
          <w:color w:val="555555"/>
        </w:rPr>
        <w:t>。</w:t>
      </w:r>
    </w:p>
    <w:p w:rsidR="009F4967" w:rsidRPr="00665574" w:rsidRDefault="009F4967" w:rsidP="001237F8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237F8" w:rsidRPr="00665574" w:rsidRDefault="001237F8" w:rsidP="001237F8">
      <w:pPr>
        <w:snapToGrid w:val="0"/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1237F8" w:rsidRPr="00665574" w:rsidRDefault="001237F8" w:rsidP="001237F8">
      <w:pPr>
        <w:snapToGrid w:val="0"/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  <w:r w:rsidRPr="00665574">
        <w:rPr>
          <w:rFonts w:asciiTheme="minorEastAsia" w:hAnsiTheme="minorEastAsia" w:hint="eastAsia"/>
          <w:sz w:val="24"/>
          <w:szCs w:val="24"/>
        </w:rPr>
        <w:t>医药学院</w:t>
      </w:r>
    </w:p>
    <w:p w:rsidR="001237F8" w:rsidRPr="0044193B" w:rsidRDefault="001237F8" w:rsidP="001237F8">
      <w:pPr>
        <w:snapToGrid w:val="0"/>
        <w:spacing w:line="360" w:lineRule="auto"/>
        <w:ind w:firstLineChars="2600" w:firstLine="6240"/>
        <w:rPr>
          <w:rFonts w:asciiTheme="minorEastAsia" w:hAnsiTheme="minorEastAsia"/>
          <w:sz w:val="28"/>
          <w:szCs w:val="28"/>
        </w:rPr>
      </w:pPr>
      <w:r w:rsidRPr="00665574">
        <w:rPr>
          <w:rFonts w:asciiTheme="minorEastAsia" w:hAnsiTheme="minorEastAsia" w:hint="eastAsia"/>
          <w:sz w:val="24"/>
          <w:szCs w:val="24"/>
        </w:rPr>
        <w:t>2022年9月</w:t>
      </w:r>
      <w:r>
        <w:rPr>
          <w:rFonts w:asciiTheme="minorEastAsia" w:hAnsiTheme="minorEastAsia" w:hint="eastAsia"/>
          <w:sz w:val="28"/>
          <w:szCs w:val="28"/>
        </w:rPr>
        <w:t>5日</w:t>
      </w:r>
    </w:p>
    <w:sectPr w:rsidR="001237F8" w:rsidRPr="0044193B" w:rsidSect="001D126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4B" w:rsidRDefault="0042174B" w:rsidP="00F321F6">
      <w:r>
        <w:separator/>
      </w:r>
    </w:p>
  </w:endnote>
  <w:endnote w:type="continuationSeparator" w:id="0">
    <w:p w:rsidR="0042174B" w:rsidRDefault="0042174B" w:rsidP="00F3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720008"/>
      <w:docPartObj>
        <w:docPartGallery w:val="Page Numbers (Bottom of Page)"/>
        <w:docPartUnique/>
      </w:docPartObj>
    </w:sdtPr>
    <w:sdtEndPr/>
    <w:sdtContent>
      <w:p w:rsidR="00665574" w:rsidRDefault="006655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65574" w:rsidRDefault="00665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4B" w:rsidRDefault="0042174B" w:rsidP="00F321F6">
      <w:r>
        <w:separator/>
      </w:r>
    </w:p>
  </w:footnote>
  <w:footnote w:type="continuationSeparator" w:id="0">
    <w:p w:rsidR="0042174B" w:rsidRDefault="0042174B" w:rsidP="00F3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804"/>
    <w:multiLevelType w:val="hybridMultilevel"/>
    <w:tmpl w:val="10F60D38"/>
    <w:lvl w:ilvl="0" w:tplc="52EC82F2">
      <w:start w:val="4"/>
      <w:numFmt w:val="decimal"/>
      <w:lvlText w:val="%1）"/>
      <w:lvlJc w:val="left"/>
      <w:pPr>
        <w:ind w:left="980" w:hanging="3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0905BC1"/>
    <w:multiLevelType w:val="hybridMultilevel"/>
    <w:tmpl w:val="A36CD13E"/>
    <w:lvl w:ilvl="0" w:tplc="44A03ADE">
      <w:start w:val="3"/>
      <w:numFmt w:val="decimal"/>
      <w:lvlText w:val="%1）"/>
      <w:lvlJc w:val="left"/>
      <w:pPr>
        <w:ind w:left="69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2" w15:restartNumberingAfterBreak="0">
    <w:nsid w:val="4322381F"/>
    <w:multiLevelType w:val="hybridMultilevel"/>
    <w:tmpl w:val="EF14586C"/>
    <w:lvl w:ilvl="0" w:tplc="C840DE7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086788F"/>
    <w:multiLevelType w:val="hybridMultilevel"/>
    <w:tmpl w:val="3FF2B75E"/>
    <w:lvl w:ilvl="0" w:tplc="3A1A843A">
      <w:start w:val="1"/>
      <w:numFmt w:val="lowerLetter"/>
      <w:lvlText w:val="%1."/>
      <w:lvlJc w:val="left"/>
      <w:pPr>
        <w:ind w:left="9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B385AC3"/>
    <w:multiLevelType w:val="hybridMultilevel"/>
    <w:tmpl w:val="01EC235A"/>
    <w:lvl w:ilvl="0" w:tplc="F25EBD3A">
      <w:start w:val="3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67"/>
    <w:rsid w:val="000063C8"/>
    <w:rsid w:val="000605EE"/>
    <w:rsid w:val="00071D5D"/>
    <w:rsid w:val="000F596A"/>
    <w:rsid w:val="001237F8"/>
    <w:rsid w:val="00141D30"/>
    <w:rsid w:val="00162F39"/>
    <w:rsid w:val="001701C8"/>
    <w:rsid w:val="001A75EC"/>
    <w:rsid w:val="001B0644"/>
    <w:rsid w:val="001D1260"/>
    <w:rsid w:val="0021160A"/>
    <w:rsid w:val="00267999"/>
    <w:rsid w:val="0029460C"/>
    <w:rsid w:val="002F205A"/>
    <w:rsid w:val="00357FA2"/>
    <w:rsid w:val="0042174B"/>
    <w:rsid w:val="0044193B"/>
    <w:rsid w:val="004904B4"/>
    <w:rsid w:val="00492FB1"/>
    <w:rsid w:val="004D33D0"/>
    <w:rsid w:val="005159F9"/>
    <w:rsid w:val="00520FEC"/>
    <w:rsid w:val="005266BA"/>
    <w:rsid w:val="005771FC"/>
    <w:rsid w:val="005B0665"/>
    <w:rsid w:val="005C43AF"/>
    <w:rsid w:val="005E1222"/>
    <w:rsid w:val="005E2CD2"/>
    <w:rsid w:val="00665574"/>
    <w:rsid w:val="006759E2"/>
    <w:rsid w:val="00686F25"/>
    <w:rsid w:val="006F2703"/>
    <w:rsid w:val="00743A62"/>
    <w:rsid w:val="00756777"/>
    <w:rsid w:val="00767040"/>
    <w:rsid w:val="00774488"/>
    <w:rsid w:val="00817802"/>
    <w:rsid w:val="008246B1"/>
    <w:rsid w:val="00845E8C"/>
    <w:rsid w:val="00851588"/>
    <w:rsid w:val="0087248D"/>
    <w:rsid w:val="00872764"/>
    <w:rsid w:val="00883171"/>
    <w:rsid w:val="00896214"/>
    <w:rsid w:val="008D4AF3"/>
    <w:rsid w:val="008D722D"/>
    <w:rsid w:val="008F39C3"/>
    <w:rsid w:val="0094389D"/>
    <w:rsid w:val="009D7559"/>
    <w:rsid w:val="009F4967"/>
    <w:rsid w:val="00A403F9"/>
    <w:rsid w:val="00AC7B24"/>
    <w:rsid w:val="00AD5294"/>
    <w:rsid w:val="00AF666D"/>
    <w:rsid w:val="00B14EBF"/>
    <w:rsid w:val="00CB0A88"/>
    <w:rsid w:val="00D562A2"/>
    <w:rsid w:val="00D638B1"/>
    <w:rsid w:val="00DA696B"/>
    <w:rsid w:val="00DB654F"/>
    <w:rsid w:val="00DC0B33"/>
    <w:rsid w:val="00E243CF"/>
    <w:rsid w:val="00E66F5F"/>
    <w:rsid w:val="00E67F3A"/>
    <w:rsid w:val="00EF3899"/>
    <w:rsid w:val="00F321F6"/>
    <w:rsid w:val="00F37730"/>
    <w:rsid w:val="00FA573F"/>
    <w:rsid w:val="00FD637B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3C291-B7E1-4AF8-9BB3-82C0FC7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4967"/>
    <w:rPr>
      <w:b/>
      <w:bCs/>
    </w:rPr>
  </w:style>
  <w:style w:type="paragraph" w:styleId="a5">
    <w:name w:val="header"/>
    <w:basedOn w:val="a"/>
    <w:link w:val="a6"/>
    <w:uiPriority w:val="99"/>
    <w:unhideWhenUsed/>
    <w:rsid w:val="00F3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21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2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9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1797">
                  <w:marLeft w:val="0"/>
                  <w:marRight w:val="375"/>
                  <w:marTop w:val="42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李海花</dc:creator>
  <cp:keywords/>
  <dc:description/>
  <cp:lastModifiedBy>李海花</cp:lastModifiedBy>
  <cp:revision>39</cp:revision>
  <dcterms:created xsi:type="dcterms:W3CDTF">2022-09-02T08:01:00Z</dcterms:created>
  <dcterms:modified xsi:type="dcterms:W3CDTF">2023-02-28T23:44:00Z</dcterms:modified>
</cp:coreProperties>
</file>